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Proszę przygotować krótką (ok. 300 znaków ze spacjami) odpowiedź na każde z poniższych pytań.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Proszę opisać jedno zadanie lub obszar odpowiedzialności, który realizował(a) Pan/Pani podczas wcześniejszego stażu w bankowości inwestycyjnej, konsultingu lub spółce świadczącej doradztwo transakcyjne. Jaki był Pana/Pani wkład i efekt tej pracy?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Proszę opowiedzieć o doświadczeniu pracy zespołowej, które uznał(a) Pan/Pani za szczególnie wartościowe. Jaka była Pana/Pani rola i czego się Pan/Pani nauczył(a)?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Proszę opisać cel, który sam(a) Pan/Pani sobie wyznaczył(a), oraz sposób, w jaki udało się go osiągnąć. Co wyróżnia Pana/Pani podejście na tle innych?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Proszę krótko opisać, jak rozumie Pan/Pani rolę działu, do którego Pan/Pani aplikuje, oraz w jaki sposób Pana/Pani umiejętności i doświadczenia mogłyby wesprzeć pracę zespołu.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5. Proszę wyjaśnić, jak rozumie Pan/Pani pojęcia „wyceny”, „ceny” oraz „wartości" odnosząc się do krótkiego przykładu.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footerReference r:id="rId10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1644650</wp:posOffset>
              </wp:positionH>
              <wp:positionV relativeFrom="paragraph">
                <wp:posOffset>-4761</wp:posOffset>
              </wp:positionV>
              <wp:extent cx="613410" cy="466725"/>
              <wp:effectExtent b="0" l="0" r="0" t="0"/>
              <wp:wrapNone/>
              <wp:docPr descr="Confidential" id="134829484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44058" y="3551400"/>
                        <a:ext cx="6038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9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c7c80"/>
                              <w:sz w:val="18"/>
                              <w:vertAlign w:val="baseline"/>
                            </w:rPr>
                            <w:t xml:space="preserve">Confidential</w:t>
                          </w:r>
                        </w:p>
                      </w:txbxContent>
                    </wps:txbx>
                    <wps:bodyPr anchorCtr="0" anchor="b" bIns="3048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1644650</wp:posOffset>
              </wp:positionH>
              <wp:positionV relativeFrom="paragraph">
                <wp:posOffset>-4761</wp:posOffset>
              </wp:positionV>
              <wp:extent cx="613410" cy="466725"/>
              <wp:effectExtent b="0" l="0" r="0" t="0"/>
              <wp:wrapNone/>
              <wp:docPr descr="Confidential" id="1348294844" name="image2.png"/>
              <a:graphic>
                <a:graphicData uri="http://schemas.openxmlformats.org/drawingml/2006/picture">
                  <pic:pic>
                    <pic:nvPicPr>
                      <pic:cNvPr descr="Confidenti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410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1647825</wp:posOffset>
              </wp:positionH>
              <wp:positionV relativeFrom="paragraph">
                <wp:posOffset>-4011</wp:posOffset>
              </wp:positionV>
              <wp:extent cx="614841" cy="470737"/>
              <wp:effectExtent b="0" l="0" r="0" t="0"/>
              <wp:wrapNone/>
              <wp:docPr descr="Confidential" id="134829484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044058" y="3551400"/>
                        <a:ext cx="6038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9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c7c80"/>
                              <w:sz w:val="18"/>
                              <w:vertAlign w:val="baseline"/>
                            </w:rPr>
                            <w:t xml:space="preserve">Confidential</w:t>
                          </w:r>
                        </w:p>
                      </w:txbxContent>
                    </wps:txbx>
                    <wps:bodyPr anchorCtr="0" anchor="b" bIns="3048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1647825</wp:posOffset>
              </wp:positionH>
              <wp:positionV relativeFrom="paragraph">
                <wp:posOffset>-4011</wp:posOffset>
              </wp:positionV>
              <wp:extent cx="614841" cy="470737"/>
              <wp:effectExtent b="0" l="0" r="0" t="0"/>
              <wp:wrapNone/>
              <wp:docPr descr="Confidential" id="1348294845" name="image3.png"/>
              <a:graphic>
                <a:graphicData uri="http://schemas.openxmlformats.org/drawingml/2006/picture">
                  <pic:pic>
                    <pic:nvPicPr>
                      <pic:cNvPr descr="Confidential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841" cy="4707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1644650</wp:posOffset>
              </wp:positionH>
              <wp:positionV relativeFrom="paragraph">
                <wp:posOffset>-4761</wp:posOffset>
              </wp:positionV>
              <wp:extent cx="613410" cy="466725"/>
              <wp:effectExtent b="0" l="0" r="0" t="0"/>
              <wp:wrapNone/>
              <wp:docPr descr="Confidential" id="134829484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44058" y="3551400"/>
                        <a:ext cx="6038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9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c7c80"/>
                              <w:sz w:val="18"/>
                              <w:vertAlign w:val="baseline"/>
                            </w:rPr>
                            <w:t xml:space="preserve">Confidential</w:t>
                          </w:r>
                        </w:p>
                      </w:txbxContent>
                    </wps:txbx>
                    <wps:bodyPr anchorCtr="0" anchor="b" bIns="3048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1644650</wp:posOffset>
              </wp:positionH>
              <wp:positionV relativeFrom="paragraph">
                <wp:posOffset>-4761</wp:posOffset>
              </wp:positionV>
              <wp:extent cx="613410" cy="466725"/>
              <wp:effectExtent b="0" l="0" r="0" t="0"/>
              <wp:wrapNone/>
              <wp:docPr descr="Confidential" id="1348294843" name="image1.png"/>
              <a:graphic>
                <a:graphicData uri="http://schemas.openxmlformats.org/drawingml/2006/picture">
                  <pic:pic>
                    <pic:nvPicPr>
                      <pic:cNvPr descr="Confidential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410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9190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9190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9190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9190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9190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9190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9190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9190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9190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9190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9190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9190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919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9190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9190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9190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9190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9190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9190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9190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91901"/>
    <w:rPr>
      <w:b w:val="1"/>
      <w:bCs w:val="1"/>
      <w:smallCaps w:val="1"/>
      <w:color w:val="0f4761" w:themeColor="accent1" w:themeShade="0000BF"/>
      <w:spacing w:val="5"/>
    </w:rPr>
  </w:style>
  <w:style w:type="paragraph" w:styleId="Footer">
    <w:name w:val="footer"/>
    <w:basedOn w:val="Normal"/>
    <w:link w:val="FooterChar"/>
    <w:uiPriority w:val="99"/>
    <w:unhideWhenUsed w:val="1"/>
    <w:rsid w:val="00E919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190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l7SROJYcM2R5bB0U3f9pyvrxKA==">CgMxLjA4AHIhMTBOM2lzVFoyenFheEhWUzNDT2JweDl3bHlaVjRET1h2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2026-01-27T11:43:00Z</dcterms:created>
  <dc:creator>Adamska, Karolina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1990168b,342eac40,505d58ba</vt:lpwstr>
  </property>
  <property fmtid="{D5CDD505-2E9C-101B-9397-08002B2CF9AE}" pid="3" name="ClassificationContentMarkingFooterFontProps">
    <vt:lpwstr>#7c7c80,9,Arial</vt:lpwstr>
  </property>
  <property fmtid="{D5CDD505-2E9C-101B-9397-08002B2CF9AE}" pid="4" name="ClassificationContentMarkingFooterText">
    <vt:lpwstr>Confidential</vt:lpwstr>
  </property>
  <property fmtid="{D5CDD505-2E9C-101B-9397-08002B2CF9AE}" pid="5" name="MSIP_Label_27f19db2-d867-48b1-bee5-621b02f2470f_Enabled">
    <vt:lpwstr>true</vt:lpwstr>
  </property>
  <property fmtid="{D5CDD505-2E9C-101B-9397-08002B2CF9AE}" pid="6" name="MSIP_Label_27f19db2-d867-48b1-bee5-621b02f2470f_SetDate">
    <vt:lpwstr>2026-01-23T14:32:23Z</vt:lpwstr>
  </property>
  <property fmtid="{D5CDD505-2E9C-101B-9397-08002B2CF9AE}" pid="7" name="MSIP_Label_27f19db2-d867-48b1-bee5-621b02f2470f_Method">
    <vt:lpwstr>Privileged</vt:lpwstr>
  </property>
  <property fmtid="{D5CDD505-2E9C-101B-9397-08002B2CF9AE}" pid="8" name="MSIP_Label_27f19db2-d867-48b1-bee5-621b02f2470f_Name">
    <vt:lpwstr>RAndCoConfidentialMarked</vt:lpwstr>
  </property>
  <property fmtid="{D5CDD505-2E9C-101B-9397-08002B2CF9AE}" pid="9" name="MSIP_Label_27f19db2-d867-48b1-bee5-621b02f2470f_SiteId">
    <vt:lpwstr>a3a61790-e8ca-448a-b1be-e046da74a581</vt:lpwstr>
  </property>
  <property fmtid="{D5CDD505-2E9C-101B-9397-08002B2CF9AE}" pid="10" name="MSIP_Label_27f19db2-d867-48b1-bee5-621b02f2470f_ActionId">
    <vt:lpwstr>85ad01ea-41d2-4bdf-b337-840dd89e0796</vt:lpwstr>
  </property>
  <property fmtid="{D5CDD505-2E9C-101B-9397-08002B2CF9AE}" pid="11" name="MSIP_Label_27f19db2-d867-48b1-bee5-621b02f2470f_ContentBits">
    <vt:lpwstr>2</vt:lpwstr>
  </property>
  <property fmtid="{D5CDD505-2E9C-101B-9397-08002B2CF9AE}" pid="12" name="MSIP_Label_27f19db2-d867-48b1-bee5-621b02f2470f_Tag">
    <vt:lpwstr>10, 0, 1, 1</vt:lpwstr>
  </property>
</Properties>
</file>