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73349" w:rsidRDefault="00C92D8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Stażysta w Dziale Strategii. </w:t>
      </w:r>
    </w:p>
    <w:p w14:paraId="00000002" w14:textId="77777777" w:rsidR="00E73349" w:rsidRDefault="00C92D81">
      <w:pPr>
        <w:jc w:val="center"/>
        <w:rPr>
          <w:sz w:val="40"/>
          <w:szCs w:val="40"/>
        </w:rPr>
      </w:pPr>
      <w:r>
        <w:rPr>
          <w:sz w:val="40"/>
          <w:szCs w:val="40"/>
        </w:rPr>
        <w:t>Zadanie rekrutacyjne</w:t>
      </w:r>
    </w:p>
    <w:p w14:paraId="00000003" w14:textId="77777777" w:rsidR="00E73349" w:rsidRDefault="00E73349">
      <w:pPr>
        <w:rPr>
          <w:sz w:val="27"/>
          <w:szCs w:val="27"/>
          <w:highlight w:val="white"/>
        </w:rPr>
      </w:pPr>
    </w:p>
    <w:p w14:paraId="00000004" w14:textId="77777777" w:rsidR="00E73349" w:rsidRDefault="00E73349"/>
    <w:p w14:paraId="00000005" w14:textId="77777777" w:rsidR="00E73349" w:rsidRDefault="00C92D81">
      <w:pPr>
        <w:rPr>
          <w:sz w:val="24"/>
          <w:szCs w:val="24"/>
        </w:rPr>
      </w:pPr>
      <w:r>
        <w:rPr>
          <w:sz w:val="24"/>
          <w:szCs w:val="24"/>
        </w:rPr>
        <w:t>Na czym - w jednym zdaniu - polega praca stratega? N</w:t>
      </w:r>
      <w:r>
        <w:rPr>
          <w:sz w:val="24"/>
          <w:szCs w:val="24"/>
        </w:rPr>
        <w:t>a zrozumieniu, czego chcą ludzie. Strateg powinien myśleć z perspektywy “zwykłego człowieka” i umieć wyjaśnić, dlaczego ludzie zachowują się w określony sposób, co ich motywuje, a czego się obawiają. Taka wiedza daje szansę na stworzenie przełomowego pomys</w:t>
      </w:r>
      <w:r>
        <w:rPr>
          <w:sz w:val="24"/>
          <w:szCs w:val="24"/>
        </w:rPr>
        <w:t>łu, który przyniesie sukces marce - klientowi agencji.</w:t>
      </w:r>
    </w:p>
    <w:p w14:paraId="00000006" w14:textId="77777777" w:rsidR="00E73349" w:rsidRDefault="00E73349">
      <w:pPr>
        <w:rPr>
          <w:sz w:val="24"/>
          <w:szCs w:val="24"/>
        </w:rPr>
      </w:pPr>
    </w:p>
    <w:p w14:paraId="00000007" w14:textId="77777777" w:rsidR="00E73349" w:rsidRDefault="00C92D81">
      <w:pPr>
        <w:rPr>
          <w:sz w:val="24"/>
          <w:szCs w:val="24"/>
        </w:rPr>
      </w:pPr>
      <w:r>
        <w:rPr>
          <w:sz w:val="24"/>
          <w:szCs w:val="24"/>
        </w:rPr>
        <w:t xml:space="preserve">Dlatego jeśli poszukiwanie </w:t>
      </w:r>
      <w:proofErr w:type="spellStart"/>
      <w:r>
        <w:rPr>
          <w:sz w:val="24"/>
          <w:szCs w:val="24"/>
        </w:rPr>
        <w:t>insightów</w:t>
      </w:r>
      <w:proofErr w:type="spellEnd"/>
      <w:r>
        <w:rPr>
          <w:sz w:val="24"/>
          <w:szCs w:val="24"/>
        </w:rPr>
        <w:t xml:space="preserve"> nie ma przed Tobą tajemnic, spróbuj poszukać odpowiedzi na jeden z wybranych problemów.</w:t>
      </w:r>
    </w:p>
    <w:p w14:paraId="00000008" w14:textId="77777777" w:rsidR="00E73349" w:rsidRDefault="00E73349">
      <w:pPr>
        <w:rPr>
          <w:sz w:val="24"/>
          <w:szCs w:val="24"/>
        </w:rPr>
      </w:pPr>
    </w:p>
    <w:p w14:paraId="00000009" w14:textId="77777777" w:rsidR="00E73349" w:rsidRDefault="00C92D81">
      <w:pPr>
        <w:rPr>
          <w:sz w:val="24"/>
          <w:szCs w:val="24"/>
        </w:rPr>
      </w:pPr>
      <w:r>
        <w:rPr>
          <w:sz w:val="24"/>
          <w:szCs w:val="24"/>
        </w:rPr>
        <w:t>#1</w:t>
      </w:r>
    </w:p>
    <w:p w14:paraId="0000000A" w14:textId="77777777" w:rsidR="00E73349" w:rsidRDefault="00C92D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 przekonać studentów, żeby po kawę na mieście wybrali się do </w:t>
      </w:r>
      <w:proofErr w:type="spellStart"/>
      <w:r>
        <w:rPr>
          <w:b/>
          <w:sz w:val="24"/>
          <w:szCs w:val="24"/>
        </w:rPr>
        <w:t>McDonal</w:t>
      </w:r>
      <w:r>
        <w:rPr>
          <w:b/>
          <w:sz w:val="24"/>
          <w:szCs w:val="24"/>
        </w:rPr>
        <w:t>d’s</w:t>
      </w:r>
      <w:proofErr w:type="spellEnd"/>
      <w:r>
        <w:rPr>
          <w:b/>
          <w:sz w:val="24"/>
          <w:szCs w:val="24"/>
        </w:rPr>
        <w:t xml:space="preserve"> na kawę z </w:t>
      </w:r>
      <w:proofErr w:type="spellStart"/>
      <w:r>
        <w:rPr>
          <w:b/>
          <w:sz w:val="24"/>
          <w:szCs w:val="24"/>
        </w:rPr>
        <w:t>McCafé</w:t>
      </w:r>
      <w:proofErr w:type="spellEnd"/>
      <w:r>
        <w:rPr>
          <w:b/>
          <w:sz w:val="24"/>
          <w:szCs w:val="24"/>
        </w:rPr>
        <w:t>?</w:t>
      </w:r>
    </w:p>
    <w:p w14:paraId="0000000B" w14:textId="180EC3E5" w:rsidR="00E73349" w:rsidRDefault="00C92D81">
      <w:pPr>
        <w:rPr>
          <w:sz w:val="24"/>
          <w:szCs w:val="24"/>
        </w:rPr>
      </w:pPr>
      <w:r>
        <w:rPr>
          <w:sz w:val="24"/>
          <w:szCs w:val="24"/>
        </w:rPr>
        <w:t xml:space="preserve">Liczba miejsc oferujących kawę on-the-go rośnie rok do roku - tak, jak rośnie jej postrzegana jakość. 100% </w:t>
      </w:r>
      <w:proofErr w:type="spellStart"/>
      <w:r>
        <w:rPr>
          <w:sz w:val="24"/>
          <w:szCs w:val="24"/>
        </w:rPr>
        <w:t>Arabiki</w:t>
      </w:r>
      <w:proofErr w:type="spellEnd"/>
      <w:r>
        <w:rPr>
          <w:sz w:val="24"/>
          <w:szCs w:val="24"/>
        </w:rPr>
        <w:t xml:space="preserve"> możemy kupić już właściwie na każdym rogu, nawet w Żabce czy na stacji benzynowej. Co może więc</w:t>
      </w:r>
      <w:r>
        <w:rPr>
          <w:sz w:val="24"/>
          <w:szCs w:val="24"/>
        </w:rPr>
        <w:t xml:space="preserve"> zachęcić młodych ludzi</w:t>
      </w:r>
      <w:r>
        <w:rPr>
          <w:sz w:val="24"/>
          <w:szCs w:val="24"/>
        </w:rPr>
        <w:t xml:space="preserve">, żeby przeszli </w:t>
      </w:r>
      <w:r>
        <w:rPr>
          <w:sz w:val="24"/>
          <w:szCs w:val="24"/>
        </w:rPr>
        <w:t xml:space="preserve">się kawałek dalej do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>?</w:t>
      </w:r>
    </w:p>
    <w:p w14:paraId="0000000C" w14:textId="77777777" w:rsidR="00E73349" w:rsidRDefault="00E73349">
      <w:pPr>
        <w:rPr>
          <w:sz w:val="24"/>
          <w:szCs w:val="24"/>
        </w:rPr>
      </w:pPr>
    </w:p>
    <w:p w14:paraId="0000000D" w14:textId="77777777" w:rsidR="00E73349" w:rsidRDefault="00C92D81">
      <w:pPr>
        <w:rPr>
          <w:sz w:val="24"/>
          <w:szCs w:val="24"/>
        </w:rPr>
      </w:pPr>
      <w:r>
        <w:rPr>
          <w:sz w:val="24"/>
          <w:szCs w:val="24"/>
        </w:rPr>
        <w:t>#2</w:t>
      </w:r>
    </w:p>
    <w:p w14:paraId="0000000E" w14:textId="77777777" w:rsidR="00E73349" w:rsidRDefault="00C92D81">
      <w:pPr>
        <w:rPr>
          <w:b/>
          <w:sz w:val="24"/>
          <w:szCs w:val="24"/>
        </w:rPr>
      </w:pPr>
      <w:r>
        <w:rPr>
          <w:b/>
          <w:sz w:val="24"/>
          <w:szCs w:val="24"/>
        </w:rPr>
        <w:t>Jak przekonać studentów, że kawa w kapsułkach to dobra, jakościowa kawa, a nie “zupka chińska” wśród kaw?</w:t>
      </w:r>
    </w:p>
    <w:p w14:paraId="0000000F" w14:textId="77777777" w:rsidR="00E73349" w:rsidRDefault="00C92D81">
      <w:pPr>
        <w:rPr>
          <w:sz w:val="24"/>
          <w:szCs w:val="24"/>
        </w:rPr>
      </w:pPr>
      <w:r>
        <w:rPr>
          <w:sz w:val="24"/>
          <w:szCs w:val="24"/>
        </w:rPr>
        <w:t xml:space="preserve">Kawa w kapsułce to najbardziej innowacyjny sposób na dobrą kawę w domu - jednak większość osób podejrzewa, że w środku </w:t>
      </w:r>
      <w:r>
        <w:rPr>
          <w:sz w:val="24"/>
          <w:szCs w:val="24"/>
        </w:rPr>
        <w:t>kapsułki czają się niezidentyfikowane, dziwne substancje. W rzeczywistości, kapsułka to po prostu sprytne rozwiązanie na przechowywanie zmielonej kawy tak, aby zachowywała świeżość, aromat i smak. Jak “rozbroić” kapsułkę?</w:t>
      </w:r>
    </w:p>
    <w:p w14:paraId="00000010" w14:textId="77777777" w:rsidR="00E73349" w:rsidRDefault="00E73349"/>
    <w:p w14:paraId="00000011" w14:textId="77777777" w:rsidR="00E73349" w:rsidRDefault="00C92D81">
      <w:pPr>
        <w:rPr>
          <w:sz w:val="24"/>
          <w:szCs w:val="24"/>
        </w:rPr>
      </w:pPr>
      <w:r>
        <w:rPr>
          <w:sz w:val="24"/>
          <w:szCs w:val="24"/>
        </w:rPr>
        <w:t>Możesz wykonać zadanie w dowolnej</w:t>
      </w:r>
      <w:r>
        <w:rPr>
          <w:sz w:val="24"/>
          <w:szCs w:val="24"/>
        </w:rPr>
        <w:t xml:space="preserve"> formie. To może być krótki esej, prezentacja w </w:t>
      </w:r>
      <w:proofErr w:type="spellStart"/>
      <w:r>
        <w:rPr>
          <w:sz w:val="24"/>
          <w:szCs w:val="24"/>
        </w:rPr>
        <w:t>PowerPoincie</w:t>
      </w:r>
      <w:proofErr w:type="spellEnd"/>
      <w:r>
        <w:rPr>
          <w:sz w:val="24"/>
          <w:szCs w:val="24"/>
        </w:rPr>
        <w:t xml:space="preserve"> (max. 10 slajdów), film, etc. Mimo, że oba problemy dotyczą kawy, obiecujemy, że jeśli zostaniesz stażystą u nas w dziale, na pewno nie będziesz parzył kawy.</w:t>
      </w:r>
    </w:p>
    <w:p w14:paraId="00000012" w14:textId="77777777" w:rsidR="00E73349" w:rsidRDefault="00E73349">
      <w:pPr>
        <w:rPr>
          <w:sz w:val="24"/>
          <w:szCs w:val="24"/>
        </w:rPr>
      </w:pPr>
      <w:bookmarkStart w:id="0" w:name="_GoBack"/>
      <w:bookmarkEnd w:id="0"/>
    </w:p>
    <w:p w14:paraId="00000013" w14:textId="77777777" w:rsidR="00E73349" w:rsidRDefault="00E73349">
      <w:pPr>
        <w:rPr>
          <w:sz w:val="24"/>
          <w:szCs w:val="24"/>
        </w:rPr>
      </w:pPr>
    </w:p>
    <w:p w14:paraId="00000014" w14:textId="77777777" w:rsidR="00E73349" w:rsidRDefault="00C92D81">
      <w:pPr>
        <w:rPr>
          <w:sz w:val="24"/>
          <w:szCs w:val="24"/>
        </w:rPr>
      </w:pPr>
      <w:r>
        <w:rPr>
          <w:sz w:val="24"/>
          <w:szCs w:val="24"/>
        </w:rPr>
        <w:t>Pozdrawiamy,</w:t>
      </w:r>
    </w:p>
    <w:p w14:paraId="00000015" w14:textId="77777777" w:rsidR="00E73349" w:rsidRDefault="00C92D81">
      <w:pPr>
        <w:rPr>
          <w:sz w:val="24"/>
          <w:szCs w:val="24"/>
        </w:rPr>
      </w:pPr>
      <w:r>
        <w:rPr>
          <w:sz w:val="24"/>
          <w:szCs w:val="24"/>
        </w:rPr>
        <w:t>Twój przyszły zespół S</w:t>
      </w:r>
      <w:r>
        <w:rPr>
          <w:sz w:val="24"/>
          <w:szCs w:val="24"/>
        </w:rPr>
        <w:t>trategów</w:t>
      </w:r>
    </w:p>
    <w:sectPr w:rsidR="00E7334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349"/>
    <w:rsid w:val="00C92D81"/>
    <w:rsid w:val="00E7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705F85"/>
  <w15:docId w15:val="{274E90FA-B06E-594B-B8F1-A01178A4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 Krawczyk</cp:lastModifiedBy>
  <cp:revision>2</cp:revision>
  <dcterms:created xsi:type="dcterms:W3CDTF">2020-02-07T14:22:00Z</dcterms:created>
  <dcterms:modified xsi:type="dcterms:W3CDTF">2020-02-07T14:23:00Z</dcterms:modified>
</cp:coreProperties>
</file>