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79" w:rsidRPr="006C71EE" w:rsidRDefault="009416CA">
      <w:pPr>
        <w:pStyle w:val="Tekstpodstawowy"/>
        <w:jc w:val="center"/>
        <w:rPr>
          <w:b/>
          <w:bCs/>
          <w:sz w:val="24"/>
        </w:rPr>
      </w:pPr>
      <w:bookmarkStart w:id="0" w:name="_GoBack"/>
      <w:bookmarkEnd w:id="0"/>
      <w:r w:rsidRPr="006C71EE">
        <w:rPr>
          <w:b/>
          <w:bCs/>
          <w:sz w:val="24"/>
        </w:rPr>
        <w:t>CASE STUDY Z DZIEDZINY FUZJI I PRZEJĘĆ</w:t>
      </w:r>
    </w:p>
    <w:p w:rsidR="00013A4D" w:rsidRDefault="009416CA">
      <w:pPr>
        <w:pStyle w:val="Tekstpodstawowy"/>
        <w:jc w:val="center"/>
        <w:rPr>
          <w:b/>
          <w:bCs/>
        </w:rPr>
      </w:pPr>
    </w:p>
    <w:p w:rsidR="00B53379" w:rsidRDefault="009416CA">
      <w:pPr>
        <w:pStyle w:val="Tekstpodstawowy"/>
        <w:rPr>
          <w:b/>
          <w:bCs/>
        </w:rPr>
      </w:pPr>
      <w:r>
        <w:rPr>
          <w:b/>
          <w:bCs/>
        </w:rPr>
        <w:t>STAN FAKTYCZNY:</w:t>
      </w:r>
    </w:p>
    <w:p w:rsidR="00CB0B86" w:rsidRDefault="009416CA">
      <w:pPr>
        <w:pStyle w:val="Tekstpodstawowy"/>
      </w:pPr>
      <w:proofErr w:type="spellStart"/>
      <w:r>
        <w:t>Sparkle</w:t>
      </w:r>
      <w:proofErr w:type="spellEnd"/>
      <w:r>
        <w:t xml:space="preserve"> S.A.</w:t>
      </w:r>
      <w:r>
        <w:t xml:space="preserve"> (</w:t>
      </w:r>
      <w:r w:rsidRPr="00FF2EA7">
        <w:t>„</w:t>
      </w:r>
      <w:r>
        <w:rPr>
          <w:b/>
        </w:rPr>
        <w:t>Spółka</w:t>
      </w:r>
      <w:r>
        <w:t>”)</w:t>
      </w:r>
      <w:r>
        <w:t xml:space="preserve">, której akcje notowane są na rynku podstawowym Giełdy Papierów Wartościowych w Warszawie S.A. jest prężnie rozwijającą się spółką publiczną, </w:t>
      </w:r>
      <w:r>
        <w:t>będącą</w:t>
      </w:r>
      <w:r>
        <w:t xml:space="preserve"> właścicielem </w:t>
      </w:r>
      <w:r>
        <w:t xml:space="preserve">popularnej </w:t>
      </w:r>
      <w:r>
        <w:t>sieci sklepów spożywczych</w:t>
      </w:r>
      <w:r>
        <w:t>.</w:t>
      </w:r>
      <w:r>
        <w:t xml:space="preserve"> </w:t>
      </w:r>
      <w:r>
        <w:t>W związku z</w:t>
      </w:r>
      <w:r>
        <w:t>e stale</w:t>
      </w:r>
      <w:r>
        <w:t xml:space="preserve"> rosnącymi kosztami transportu</w:t>
      </w:r>
      <w:r>
        <w:t xml:space="preserve"> produktów</w:t>
      </w:r>
      <w:r>
        <w:t xml:space="preserve">, Zarząd </w:t>
      </w:r>
      <w:r>
        <w:t>Spółki podjął decyzję o nabyciu spółki zajmującej się przewozem towarów, co zdaniem Zarządu umożliwi w dłuższym horyzoncie czasowym znaczne oszczędności wynikając</w:t>
      </w:r>
      <w:r>
        <w:t>e z</w:t>
      </w:r>
      <w:r>
        <w:t> </w:t>
      </w:r>
      <w:r>
        <w:t>wertykalnej integracji</w:t>
      </w:r>
      <w:r>
        <w:t xml:space="preserve"> przedsiębiorstw</w:t>
      </w:r>
      <w:r>
        <w:t xml:space="preserve">. </w:t>
      </w:r>
      <w:r>
        <w:t xml:space="preserve">Jest to największa planowana przez Spółkę inwestycja w tym roku kalendarzowym, na którą Spółka zamierza przeznaczyć znaczną część dochodów. </w:t>
      </w:r>
    </w:p>
    <w:p w:rsidR="00116F95" w:rsidRDefault="009416CA">
      <w:pPr>
        <w:pStyle w:val="Tekstpodstawowy"/>
      </w:pPr>
      <w:r>
        <w:t xml:space="preserve">W tym celu </w:t>
      </w:r>
      <w:r>
        <w:t xml:space="preserve">Zarząd Spółki rozpoczął </w:t>
      </w:r>
      <w:r>
        <w:t>rozmowy</w:t>
      </w:r>
      <w:r>
        <w:t xml:space="preserve"> </w:t>
      </w:r>
      <w:r>
        <w:t>z Janem Kowalskim, jedynym w</w:t>
      </w:r>
      <w:r>
        <w:t xml:space="preserve">spólnikiem spółki </w:t>
      </w:r>
      <w:r>
        <w:t>Orzeł</w:t>
      </w:r>
      <w:r>
        <w:t xml:space="preserve"> sp. z o.o. („</w:t>
      </w:r>
      <w:r w:rsidRPr="00E259DE">
        <w:rPr>
          <w:b/>
        </w:rPr>
        <w:t>Target 1</w:t>
      </w:r>
      <w:r>
        <w:t>”), która poprzez spółkę zależną</w:t>
      </w:r>
      <w:r>
        <w:t xml:space="preserve"> </w:t>
      </w:r>
      <w:r>
        <w:rPr>
          <w:b/>
          <w:bCs/>
        </w:rPr>
        <w:t>–</w:t>
      </w:r>
      <w:r>
        <w:t xml:space="preserve"> Gryf sp. z o.o. („</w:t>
      </w:r>
      <w:r w:rsidRPr="00E259DE">
        <w:rPr>
          <w:b/>
        </w:rPr>
        <w:t>Target 2</w:t>
      </w:r>
      <w:r>
        <w:t>”)</w:t>
      </w:r>
      <w:r>
        <w:t xml:space="preserve"> </w:t>
      </w:r>
      <w:r>
        <w:t xml:space="preserve">świadczy usługi przewozu towarów. </w:t>
      </w:r>
      <w:r>
        <w:t xml:space="preserve">Target 2 wykonuje swoją działalność na podstawie licencji na wykonywanie krajowego transportu drogowego rzeczy. </w:t>
      </w:r>
      <w:r>
        <w:t>Z</w:t>
      </w:r>
      <w:r>
        <w:t xml:space="preserve">arówno Target 1 </w:t>
      </w:r>
      <w:r>
        <w:t xml:space="preserve">jak </w:t>
      </w:r>
      <w:r>
        <w:t xml:space="preserve">i Target 2 mają jednoosobowy zarząd, a funkcję prezesa zarządu w obu spółkach sprawuje Jan Kowalski uprawniony do samodzielnej reprezentacji obu spółek. </w:t>
      </w:r>
    </w:p>
    <w:p w:rsidR="00752AB6" w:rsidRDefault="009416CA">
      <w:pPr>
        <w:pStyle w:val="Tekstpodstawowy"/>
      </w:pPr>
      <w:r>
        <w:t xml:space="preserve">Po przeprowadzeniu analizy biznesowej i podatkowej Zarząd Spółki </w:t>
      </w:r>
      <w:r>
        <w:t>oraz Jan Kowalski</w:t>
      </w:r>
      <w:r>
        <w:t xml:space="preserve"> podjęli</w:t>
      </w:r>
      <w:r>
        <w:t xml:space="preserve"> decyzję </w:t>
      </w:r>
      <w:r>
        <w:t>o przeprowadzeniu transakcji w następujący sposób:</w:t>
      </w:r>
    </w:p>
    <w:p w:rsidR="00116F95" w:rsidRPr="006C71EE" w:rsidRDefault="009416CA" w:rsidP="006C71EE">
      <w:pPr>
        <w:pStyle w:val="Tekstpodstawowy"/>
        <w:numPr>
          <w:ilvl w:val="0"/>
          <w:numId w:val="17"/>
        </w:numPr>
      </w:pPr>
      <w:r>
        <w:t xml:space="preserve">Target 1 przeniesie cały majątek na Target 2 w zamian za udziały, które Target 2 wyda Janowi Kowalskiemu. W efekcie Target 1 zostanie przejęty przez Target 2, a jedynym wspólnikiem Target </w:t>
      </w:r>
      <w:r>
        <w:t>2 zostanie Jan Kowalski.</w:t>
      </w:r>
    </w:p>
    <w:p w:rsidR="00C67784" w:rsidRPr="006C71EE" w:rsidRDefault="009416CA" w:rsidP="006C71EE">
      <w:pPr>
        <w:pStyle w:val="Tekstpodstawowy"/>
        <w:numPr>
          <w:ilvl w:val="0"/>
          <w:numId w:val="17"/>
        </w:numPr>
      </w:pPr>
      <w:r>
        <w:t>Target 2 zostanie następnie przekształcona w prywatną spółkę akcyjną.</w:t>
      </w:r>
    </w:p>
    <w:p w:rsidR="00C67784" w:rsidRPr="006C71EE" w:rsidRDefault="009416CA" w:rsidP="006C71EE">
      <w:pPr>
        <w:pStyle w:val="Tekstpodstawowy"/>
        <w:numPr>
          <w:ilvl w:val="0"/>
          <w:numId w:val="17"/>
        </w:numPr>
      </w:pPr>
      <w:r>
        <w:t xml:space="preserve">Na podstawie umowy rozporządzającej sprzedaży akcji, Jan Kowalski przeniesie na Spółkę własność 100% akcji w Target 2. </w:t>
      </w:r>
    </w:p>
    <w:p w:rsidR="00B53379" w:rsidRDefault="009416CA">
      <w:pPr>
        <w:pStyle w:val="Tekstpodstawowy"/>
      </w:pPr>
      <w:r>
        <w:t xml:space="preserve">W tym celu Spółka </w:t>
      </w:r>
      <w:r>
        <w:t xml:space="preserve">zamierza </w:t>
      </w:r>
      <w:r>
        <w:t>zawrze</w:t>
      </w:r>
      <w:r>
        <w:t>ć przedw</w:t>
      </w:r>
      <w:r>
        <w:t>stępną umowę sprzedaży akcji</w:t>
      </w:r>
      <w:r>
        <w:t xml:space="preserve"> z Janem </w:t>
      </w:r>
      <w:proofErr w:type="gramStart"/>
      <w:r>
        <w:t>Kowalskim,</w:t>
      </w:r>
      <w:proofErr w:type="gramEnd"/>
      <w:r>
        <w:t xml:space="preserve"> jako sprzedającym oraz Target 1 i Target 2 jako uczestnikami tej umowy, które będą ponosiły wraz Janem Kowalskim solidarną odpowiedzialność za oświadczenia i zapewnienia dotyczące prowadzonego biznesu. Spółka</w:t>
      </w:r>
      <w:r>
        <w:t>, Target 1 oraz Target 2 zamierzają zawrzeć przedwstępną umowę zgodnie z</w:t>
      </w:r>
      <w:r>
        <w:t> </w:t>
      </w:r>
      <w:r>
        <w:t>reprezentacją</w:t>
      </w:r>
      <w:r>
        <w:t>.</w:t>
      </w:r>
    </w:p>
    <w:p w:rsidR="00510F4D" w:rsidRPr="00C73DFE" w:rsidRDefault="009416CA">
      <w:pPr>
        <w:pStyle w:val="Tekstpodstawowy"/>
        <w:rPr>
          <w:b/>
          <w:u w:val="single"/>
        </w:rPr>
      </w:pPr>
      <w:r w:rsidRPr="00C73DFE">
        <w:rPr>
          <w:b/>
          <w:u w:val="single"/>
        </w:rPr>
        <w:t>ZADANIE</w:t>
      </w:r>
      <w:r>
        <w:rPr>
          <w:b/>
          <w:u w:val="single"/>
        </w:rPr>
        <w:t>:</w:t>
      </w:r>
    </w:p>
    <w:p w:rsidR="00497FD1" w:rsidRPr="00C73DFE" w:rsidRDefault="009416CA">
      <w:pPr>
        <w:pStyle w:val="Tekstpodstawowy"/>
      </w:pPr>
      <w:r w:rsidRPr="00C73DFE">
        <w:t xml:space="preserve">Ze względu na </w:t>
      </w:r>
      <w:r>
        <w:t>to, że planowana</w:t>
      </w:r>
      <w:r w:rsidRPr="00C73DFE">
        <w:t xml:space="preserve"> transakcj</w:t>
      </w:r>
      <w:r>
        <w:t>a będzie złożona oraz szczególnie istotna dla Spółki,</w:t>
      </w:r>
      <w:r w:rsidRPr="00C73DFE">
        <w:t xml:space="preserve"> Zarząd Spółki zwrócił się </w:t>
      </w:r>
      <w:r w:rsidRPr="00C73DFE">
        <w:t xml:space="preserve">do Ciebie </w:t>
      </w:r>
      <w:r w:rsidRPr="00C73DFE">
        <w:t xml:space="preserve">o pomoc </w:t>
      </w:r>
      <w:r>
        <w:t>polegającą na</w:t>
      </w:r>
      <w:r>
        <w:t> </w:t>
      </w:r>
      <w:r w:rsidRPr="00C73DFE">
        <w:t>sporząd</w:t>
      </w:r>
      <w:r w:rsidRPr="00C73DFE">
        <w:t>zeni</w:t>
      </w:r>
      <w:r>
        <w:t>u</w:t>
      </w:r>
      <w:r w:rsidRPr="00C73DFE">
        <w:t xml:space="preserve"> </w:t>
      </w:r>
      <w:r>
        <w:t xml:space="preserve">krótkiej </w:t>
      </w:r>
      <w:r w:rsidRPr="00C73DFE">
        <w:t xml:space="preserve">opinii prawnej, która </w:t>
      </w:r>
      <w:r>
        <w:t xml:space="preserve">powinna </w:t>
      </w:r>
      <w:r w:rsidRPr="00C73DFE">
        <w:t>porusza</w:t>
      </w:r>
      <w:r>
        <w:t>ć</w:t>
      </w:r>
      <w:r w:rsidRPr="00C73DFE">
        <w:t xml:space="preserve"> następujące kwestie:</w:t>
      </w:r>
    </w:p>
    <w:p w:rsidR="00B53379" w:rsidRPr="00C73DFE" w:rsidRDefault="009416CA" w:rsidP="006C71EE">
      <w:pPr>
        <w:pStyle w:val="Tekstpodstawowy"/>
        <w:numPr>
          <w:ilvl w:val="0"/>
          <w:numId w:val="16"/>
        </w:numPr>
      </w:pPr>
      <w:r w:rsidRPr="00C73DFE">
        <w:t>ewentualne obowiązki Spółki dotyczące planowanej transakcji, które związane są ze statusem Spółki jako spółki publicznej</w:t>
      </w:r>
      <w:r w:rsidRPr="00C73DFE">
        <w:t>;</w:t>
      </w:r>
    </w:p>
    <w:p w:rsidR="00510F4D" w:rsidRPr="00C73DFE" w:rsidRDefault="009416CA" w:rsidP="006C71EE">
      <w:pPr>
        <w:pStyle w:val="Tekstpodstawowy"/>
        <w:numPr>
          <w:ilvl w:val="0"/>
          <w:numId w:val="16"/>
        </w:numPr>
      </w:pPr>
      <w:r w:rsidRPr="00C73DFE">
        <w:t>ewentualne ryzyka związane ze strukturą transakcji, w szcze</w:t>
      </w:r>
      <w:r w:rsidRPr="00C73DFE">
        <w:t xml:space="preserve">gólności </w:t>
      </w:r>
      <w:r w:rsidRPr="00C73DFE">
        <w:t>planowanym połączeniem</w:t>
      </w:r>
      <w:r w:rsidRPr="00C73DFE">
        <w:rPr>
          <w:i/>
        </w:rPr>
        <w:t xml:space="preserve"> </w:t>
      </w:r>
      <w:r w:rsidRPr="00C73DFE">
        <w:t>oraz przekształceniem;</w:t>
      </w:r>
    </w:p>
    <w:p w:rsidR="00B53379" w:rsidRPr="00C73DFE" w:rsidRDefault="009416CA" w:rsidP="006C71EE">
      <w:pPr>
        <w:pStyle w:val="Tekstpodstawowy"/>
        <w:numPr>
          <w:ilvl w:val="0"/>
          <w:numId w:val="16"/>
        </w:numPr>
      </w:pPr>
      <w:r w:rsidRPr="00C73DFE">
        <w:t>ewentualn</w:t>
      </w:r>
      <w:r w:rsidRPr="00C73DFE">
        <w:t>e</w:t>
      </w:r>
      <w:r w:rsidRPr="00C73DFE">
        <w:t xml:space="preserve"> ryzyk</w:t>
      </w:r>
      <w:r w:rsidRPr="00C73DFE">
        <w:t>a</w:t>
      </w:r>
      <w:r w:rsidRPr="00C73DFE">
        <w:t xml:space="preserve"> związan</w:t>
      </w:r>
      <w:r w:rsidRPr="00C73DFE">
        <w:t>e</w:t>
      </w:r>
      <w:r w:rsidRPr="00C73DFE">
        <w:t xml:space="preserve"> z zawarciem przez Spółkę przedwstępnej umowy sprzedaży akcji;</w:t>
      </w:r>
    </w:p>
    <w:p w:rsidR="00B53379" w:rsidRPr="00C73DFE" w:rsidRDefault="009416CA" w:rsidP="006C71EE">
      <w:pPr>
        <w:pStyle w:val="Tekstpodstawowy"/>
        <w:numPr>
          <w:ilvl w:val="0"/>
          <w:numId w:val="16"/>
        </w:numPr>
      </w:pPr>
      <w:r>
        <w:t xml:space="preserve">ewentualne obowiązki uzyskania </w:t>
      </w:r>
      <w:r>
        <w:t xml:space="preserve">przez Spółkę lub inne podmioty </w:t>
      </w:r>
      <w:r>
        <w:t xml:space="preserve">zgód lub innych decyzji administracyjnych organów administracji w związku z </w:t>
      </w:r>
      <w:r>
        <w:t>transakcją</w:t>
      </w:r>
      <w:r>
        <w:t>.</w:t>
      </w:r>
    </w:p>
    <w:sectPr w:rsidR="00B53379" w:rsidRPr="00C73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CA" w:rsidRDefault="009416CA">
      <w:pPr>
        <w:spacing w:after="0"/>
      </w:pPr>
      <w:r>
        <w:separator/>
      </w:r>
    </w:p>
  </w:endnote>
  <w:endnote w:type="continuationSeparator" w:id="0">
    <w:p w:rsidR="009416CA" w:rsidRDefault="009416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A3" w:rsidRDefault="009416CA" w:rsidP="00DF77A3">
    <w:pPr>
      <w:pStyle w:val="GTDocID"/>
    </w:pPr>
    <w:r w:rsidRPr="00DF77A3">
      <w:t>WAW 2639230v1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79" w:rsidRDefault="009416CA">
    <w:pPr>
      <w:pStyle w:val="Stopka"/>
    </w:pPr>
  </w:p>
  <w:p w:rsidR="00B53379" w:rsidRDefault="009416CA" w:rsidP="00DF77A3">
    <w:pPr>
      <w:pStyle w:val="GTDocID"/>
    </w:pPr>
    <w:r w:rsidRPr="00DF77A3">
      <w:t>WAW 2639230v1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A3" w:rsidRDefault="009416CA" w:rsidP="00DF77A3">
    <w:pPr>
      <w:pStyle w:val="GTDocID"/>
    </w:pPr>
    <w:r w:rsidRPr="00DF77A3">
      <w:t>WAW 2639230v1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CA" w:rsidRDefault="009416CA">
      <w:pPr>
        <w:spacing w:after="0"/>
      </w:pPr>
      <w:r>
        <w:separator/>
      </w:r>
    </w:p>
  </w:footnote>
  <w:footnote w:type="continuationSeparator" w:id="0">
    <w:p w:rsidR="009416CA" w:rsidRDefault="009416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A3" w:rsidRDefault="00941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A3" w:rsidRDefault="009416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A3" w:rsidRDefault="00941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012"/>
    <w:multiLevelType w:val="hybridMultilevel"/>
    <w:tmpl w:val="DF4269AE"/>
    <w:lvl w:ilvl="0" w:tplc="48D8E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A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46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67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4F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48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66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64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CD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FAC"/>
    <w:multiLevelType w:val="hybridMultilevel"/>
    <w:tmpl w:val="D25A7A38"/>
    <w:lvl w:ilvl="0" w:tplc="849C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DA7DB8" w:tentative="1">
      <w:start w:val="1"/>
      <w:numFmt w:val="lowerLetter"/>
      <w:lvlText w:val="%2."/>
      <w:lvlJc w:val="left"/>
      <w:pPr>
        <w:ind w:left="1440" w:hanging="360"/>
      </w:pPr>
    </w:lvl>
    <w:lvl w:ilvl="2" w:tplc="83EC804E" w:tentative="1">
      <w:start w:val="1"/>
      <w:numFmt w:val="lowerRoman"/>
      <w:lvlText w:val="%3."/>
      <w:lvlJc w:val="right"/>
      <w:pPr>
        <w:ind w:left="2160" w:hanging="180"/>
      </w:pPr>
    </w:lvl>
    <w:lvl w:ilvl="3" w:tplc="AF083C86" w:tentative="1">
      <w:start w:val="1"/>
      <w:numFmt w:val="decimal"/>
      <w:lvlText w:val="%4."/>
      <w:lvlJc w:val="left"/>
      <w:pPr>
        <w:ind w:left="2880" w:hanging="360"/>
      </w:pPr>
    </w:lvl>
    <w:lvl w:ilvl="4" w:tplc="6A407316" w:tentative="1">
      <w:start w:val="1"/>
      <w:numFmt w:val="lowerLetter"/>
      <w:lvlText w:val="%5."/>
      <w:lvlJc w:val="left"/>
      <w:pPr>
        <w:ind w:left="3600" w:hanging="360"/>
      </w:pPr>
    </w:lvl>
    <w:lvl w:ilvl="5" w:tplc="8E223964" w:tentative="1">
      <w:start w:val="1"/>
      <w:numFmt w:val="lowerRoman"/>
      <w:lvlText w:val="%6."/>
      <w:lvlJc w:val="right"/>
      <w:pPr>
        <w:ind w:left="4320" w:hanging="180"/>
      </w:pPr>
    </w:lvl>
    <w:lvl w:ilvl="6" w:tplc="0A74518E" w:tentative="1">
      <w:start w:val="1"/>
      <w:numFmt w:val="decimal"/>
      <w:lvlText w:val="%7."/>
      <w:lvlJc w:val="left"/>
      <w:pPr>
        <w:ind w:left="5040" w:hanging="360"/>
      </w:pPr>
    </w:lvl>
    <w:lvl w:ilvl="7" w:tplc="16E81E98" w:tentative="1">
      <w:start w:val="1"/>
      <w:numFmt w:val="lowerLetter"/>
      <w:lvlText w:val="%8."/>
      <w:lvlJc w:val="left"/>
      <w:pPr>
        <w:ind w:left="5760" w:hanging="360"/>
      </w:pPr>
    </w:lvl>
    <w:lvl w:ilvl="8" w:tplc="09463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3877"/>
    <w:multiLevelType w:val="hybridMultilevel"/>
    <w:tmpl w:val="BE4E4C8A"/>
    <w:lvl w:ilvl="0" w:tplc="FE0E0F9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4C7E94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1C4E0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F18EBC0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04689A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A90747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4B893D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B62EF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86169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03620CA"/>
    <w:multiLevelType w:val="hybridMultilevel"/>
    <w:tmpl w:val="E6C24BB0"/>
    <w:lvl w:ilvl="0" w:tplc="611AA9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3C2814" w:tentative="1">
      <w:start w:val="1"/>
      <w:numFmt w:val="lowerLetter"/>
      <w:lvlText w:val="%2."/>
      <w:lvlJc w:val="left"/>
      <w:pPr>
        <w:ind w:left="1440" w:hanging="360"/>
      </w:pPr>
    </w:lvl>
    <w:lvl w:ilvl="2" w:tplc="D35883DC" w:tentative="1">
      <w:start w:val="1"/>
      <w:numFmt w:val="lowerRoman"/>
      <w:lvlText w:val="%3."/>
      <w:lvlJc w:val="right"/>
      <w:pPr>
        <w:ind w:left="2160" w:hanging="180"/>
      </w:pPr>
    </w:lvl>
    <w:lvl w:ilvl="3" w:tplc="FBEE6EFC" w:tentative="1">
      <w:start w:val="1"/>
      <w:numFmt w:val="decimal"/>
      <w:lvlText w:val="%4."/>
      <w:lvlJc w:val="left"/>
      <w:pPr>
        <w:ind w:left="2880" w:hanging="360"/>
      </w:pPr>
    </w:lvl>
    <w:lvl w:ilvl="4" w:tplc="365024E4" w:tentative="1">
      <w:start w:val="1"/>
      <w:numFmt w:val="lowerLetter"/>
      <w:lvlText w:val="%5."/>
      <w:lvlJc w:val="left"/>
      <w:pPr>
        <w:ind w:left="3600" w:hanging="360"/>
      </w:pPr>
    </w:lvl>
    <w:lvl w:ilvl="5" w:tplc="A31615BE" w:tentative="1">
      <w:start w:val="1"/>
      <w:numFmt w:val="lowerRoman"/>
      <w:lvlText w:val="%6."/>
      <w:lvlJc w:val="right"/>
      <w:pPr>
        <w:ind w:left="4320" w:hanging="180"/>
      </w:pPr>
    </w:lvl>
    <w:lvl w:ilvl="6" w:tplc="7E06258C" w:tentative="1">
      <w:start w:val="1"/>
      <w:numFmt w:val="decimal"/>
      <w:lvlText w:val="%7."/>
      <w:lvlJc w:val="left"/>
      <w:pPr>
        <w:ind w:left="5040" w:hanging="360"/>
      </w:pPr>
    </w:lvl>
    <w:lvl w:ilvl="7" w:tplc="E54043BC" w:tentative="1">
      <w:start w:val="1"/>
      <w:numFmt w:val="lowerLetter"/>
      <w:lvlText w:val="%8."/>
      <w:lvlJc w:val="left"/>
      <w:pPr>
        <w:ind w:left="5760" w:hanging="360"/>
      </w:pPr>
    </w:lvl>
    <w:lvl w:ilvl="8" w:tplc="F71A25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3E8B"/>
    <w:multiLevelType w:val="multilevel"/>
    <w:tmpl w:val="7C58DD2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0"/>
        </w:tabs>
        <w:ind w:left="1418" w:hanging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2127" w:hanging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Nagwek5"/>
      <w:lvlText w:val="(%5)"/>
      <w:lvlJc w:val="left"/>
      <w:pPr>
        <w:tabs>
          <w:tab w:val="num" w:pos="0"/>
        </w:tabs>
        <w:ind w:left="2835" w:hanging="708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pStyle w:val="Nagwek6"/>
      <w:lvlText w:val="(%6)"/>
      <w:lvlJc w:val="left"/>
      <w:pPr>
        <w:tabs>
          <w:tab w:val="num" w:pos="0"/>
        </w:tabs>
        <w:ind w:left="2835" w:hanging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5" w15:restartNumberingAfterBreak="0">
    <w:nsid w:val="475138B5"/>
    <w:multiLevelType w:val="hybridMultilevel"/>
    <w:tmpl w:val="E6C24BB0"/>
    <w:lvl w:ilvl="0" w:tplc="21369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40BB06" w:tentative="1">
      <w:start w:val="1"/>
      <w:numFmt w:val="lowerLetter"/>
      <w:lvlText w:val="%2."/>
      <w:lvlJc w:val="left"/>
      <w:pPr>
        <w:ind w:left="1440" w:hanging="360"/>
      </w:pPr>
    </w:lvl>
    <w:lvl w:ilvl="2" w:tplc="68920FB0" w:tentative="1">
      <w:start w:val="1"/>
      <w:numFmt w:val="lowerRoman"/>
      <w:lvlText w:val="%3."/>
      <w:lvlJc w:val="right"/>
      <w:pPr>
        <w:ind w:left="2160" w:hanging="180"/>
      </w:pPr>
    </w:lvl>
    <w:lvl w:ilvl="3" w:tplc="288CC7DA" w:tentative="1">
      <w:start w:val="1"/>
      <w:numFmt w:val="decimal"/>
      <w:lvlText w:val="%4."/>
      <w:lvlJc w:val="left"/>
      <w:pPr>
        <w:ind w:left="2880" w:hanging="360"/>
      </w:pPr>
    </w:lvl>
    <w:lvl w:ilvl="4" w:tplc="7FD0ED24" w:tentative="1">
      <w:start w:val="1"/>
      <w:numFmt w:val="lowerLetter"/>
      <w:lvlText w:val="%5."/>
      <w:lvlJc w:val="left"/>
      <w:pPr>
        <w:ind w:left="3600" w:hanging="360"/>
      </w:pPr>
    </w:lvl>
    <w:lvl w:ilvl="5" w:tplc="43D6D9FA" w:tentative="1">
      <w:start w:val="1"/>
      <w:numFmt w:val="lowerRoman"/>
      <w:lvlText w:val="%6."/>
      <w:lvlJc w:val="right"/>
      <w:pPr>
        <w:ind w:left="4320" w:hanging="180"/>
      </w:pPr>
    </w:lvl>
    <w:lvl w:ilvl="6" w:tplc="C956A096" w:tentative="1">
      <w:start w:val="1"/>
      <w:numFmt w:val="decimal"/>
      <w:lvlText w:val="%7."/>
      <w:lvlJc w:val="left"/>
      <w:pPr>
        <w:ind w:left="5040" w:hanging="360"/>
      </w:pPr>
    </w:lvl>
    <w:lvl w:ilvl="7" w:tplc="08F63712" w:tentative="1">
      <w:start w:val="1"/>
      <w:numFmt w:val="lowerLetter"/>
      <w:lvlText w:val="%8."/>
      <w:lvlJc w:val="left"/>
      <w:pPr>
        <w:ind w:left="5760" w:hanging="360"/>
      </w:pPr>
    </w:lvl>
    <w:lvl w:ilvl="8" w:tplc="FDC89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7816"/>
    <w:multiLevelType w:val="hybridMultilevel"/>
    <w:tmpl w:val="B400DB02"/>
    <w:lvl w:ilvl="0" w:tplc="CE984B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9A44AC0" w:tentative="1">
      <w:start w:val="1"/>
      <w:numFmt w:val="lowerLetter"/>
      <w:lvlText w:val="%2."/>
      <w:lvlJc w:val="left"/>
      <w:pPr>
        <w:ind w:left="1440" w:hanging="360"/>
      </w:pPr>
    </w:lvl>
    <w:lvl w:ilvl="2" w:tplc="1D9063E8" w:tentative="1">
      <w:start w:val="1"/>
      <w:numFmt w:val="lowerRoman"/>
      <w:lvlText w:val="%3."/>
      <w:lvlJc w:val="right"/>
      <w:pPr>
        <w:ind w:left="2160" w:hanging="180"/>
      </w:pPr>
    </w:lvl>
    <w:lvl w:ilvl="3" w:tplc="51466D98" w:tentative="1">
      <w:start w:val="1"/>
      <w:numFmt w:val="decimal"/>
      <w:lvlText w:val="%4."/>
      <w:lvlJc w:val="left"/>
      <w:pPr>
        <w:ind w:left="2880" w:hanging="360"/>
      </w:pPr>
    </w:lvl>
    <w:lvl w:ilvl="4" w:tplc="F730763A" w:tentative="1">
      <w:start w:val="1"/>
      <w:numFmt w:val="lowerLetter"/>
      <w:lvlText w:val="%5."/>
      <w:lvlJc w:val="left"/>
      <w:pPr>
        <w:ind w:left="3600" w:hanging="360"/>
      </w:pPr>
    </w:lvl>
    <w:lvl w:ilvl="5" w:tplc="1AA8F7EC" w:tentative="1">
      <w:start w:val="1"/>
      <w:numFmt w:val="lowerRoman"/>
      <w:lvlText w:val="%6."/>
      <w:lvlJc w:val="right"/>
      <w:pPr>
        <w:ind w:left="4320" w:hanging="180"/>
      </w:pPr>
    </w:lvl>
    <w:lvl w:ilvl="6" w:tplc="C1185058" w:tentative="1">
      <w:start w:val="1"/>
      <w:numFmt w:val="decimal"/>
      <w:lvlText w:val="%7."/>
      <w:lvlJc w:val="left"/>
      <w:pPr>
        <w:ind w:left="5040" w:hanging="360"/>
      </w:pPr>
    </w:lvl>
    <w:lvl w:ilvl="7" w:tplc="BCAA66BA" w:tentative="1">
      <w:start w:val="1"/>
      <w:numFmt w:val="lowerLetter"/>
      <w:lvlText w:val="%8."/>
      <w:lvlJc w:val="left"/>
      <w:pPr>
        <w:ind w:left="5760" w:hanging="360"/>
      </w:pPr>
    </w:lvl>
    <w:lvl w:ilvl="8" w:tplc="49465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55EEB"/>
    <w:multiLevelType w:val="hybridMultilevel"/>
    <w:tmpl w:val="75A6F600"/>
    <w:lvl w:ilvl="0" w:tplc="D9ECE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445EE" w:tentative="1">
      <w:start w:val="1"/>
      <w:numFmt w:val="lowerLetter"/>
      <w:lvlText w:val="%2."/>
      <w:lvlJc w:val="left"/>
      <w:pPr>
        <w:ind w:left="1440" w:hanging="360"/>
      </w:pPr>
    </w:lvl>
    <w:lvl w:ilvl="2" w:tplc="2CBECA4A" w:tentative="1">
      <w:start w:val="1"/>
      <w:numFmt w:val="lowerRoman"/>
      <w:lvlText w:val="%3."/>
      <w:lvlJc w:val="right"/>
      <w:pPr>
        <w:ind w:left="2160" w:hanging="180"/>
      </w:pPr>
    </w:lvl>
    <w:lvl w:ilvl="3" w:tplc="F1E469A0" w:tentative="1">
      <w:start w:val="1"/>
      <w:numFmt w:val="decimal"/>
      <w:lvlText w:val="%4."/>
      <w:lvlJc w:val="left"/>
      <w:pPr>
        <w:ind w:left="2880" w:hanging="360"/>
      </w:pPr>
    </w:lvl>
    <w:lvl w:ilvl="4" w:tplc="7DFCC37C" w:tentative="1">
      <w:start w:val="1"/>
      <w:numFmt w:val="lowerLetter"/>
      <w:lvlText w:val="%5."/>
      <w:lvlJc w:val="left"/>
      <w:pPr>
        <w:ind w:left="3600" w:hanging="360"/>
      </w:pPr>
    </w:lvl>
    <w:lvl w:ilvl="5" w:tplc="220694E8" w:tentative="1">
      <w:start w:val="1"/>
      <w:numFmt w:val="lowerRoman"/>
      <w:lvlText w:val="%6."/>
      <w:lvlJc w:val="right"/>
      <w:pPr>
        <w:ind w:left="4320" w:hanging="180"/>
      </w:pPr>
    </w:lvl>
    <w:lvl w:ilvl="6" w:tplc="249CD3EE" w:tentative="1">
      <w:start w:val="1"/>
      <w:numFmt w:val="decimal"/>
      <w:lvlText w:val="%7."/>
      <w:lvlJc w:val="left"/>
      <w:pPr>
        <w:ind w:left="5040" w:hanging="360"/>
      </w:pPr>
    </w:lvl>
    <w:lvl w:ilvl="7" w:tplc="EA626BC4" w:tentative="1">
      <w:start w:val="1"/>
      <w:numFmt w:val="lowerLetter"/>
      <w:lvlText w:val="%8."/>
      <w:lvlJc w:val="left"/>
      <w:pPr>
        <w:ind w:left="5760" w:hanging="360"/>
      </w:pPr>
    </w:lvl>
    <w:lvl w:ilvl="8" w:tplc="9CC0F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B6217"/>
    <w:multiLevelType w:val="hybridMultilevel"/>
    <w:tmpl w:val="5ED0EEDE"/>
    <w:lvl w:ilvl="0" w:tplc="8EAA9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E86AC4" w:tentative="1">
      <w:start w:val="1"/>
      <w:numFmt w:val="lowerLetter"/>
      <w:lvlText w:val="%2."/>
      <w:lvlJc w:val="left"/>
      <w:pPr>
        <w:ind w:left="1440" w:hanging="360"/>
      </w:pPr>
    </w:lvl>
    <w:lvl w:ilvl="2" w:tplc="7E1C645C" w:tentative="1">
      <w:start w:val="1"/>
      <w:numFmt w:val="lowerRoman"/>
      <w:lvlText w:val="%3."/>
      <w:lvlJc w:val="right"/>
      <w:pPr>
        <w:ind w:left="2160" w:hanging="180"/>
      </w:pPr>
    </w:lvl>
    <w:lvl w:ilvl="3" w:tplc="8EE2D73A" w:tentative="1">
      <w:start w:val="1"/>
      <w:numFmt w:val="decimal"/>
      <w:lvlText w:val="%4."/>
      <w:lvlJc w:val="left"/>
      <w:pPr>
        <w:ind w:left="2880" w:hanging="360"/>
      </w:pPr>
    </w:lvl>
    <w:lvl w:ilvl="4" w:tplc="4DEE2FAE" w:tentative="1">
      <w:start w:val="1"/>
      <w:numFmt w:val="lowerLetter"/>
      <w:lvlText w:val="%5."/>
      <w:lvlJc w:val="left"/>
      <w:pPr>
        <w:ind w:left="3600" w:hanging="360"/>
      </w:pPr>
    </w:lvl>
    <w:lvl w:ilvl="5" w:tplc="A522922C" w:tentative="1">
      <w:start w:val="1"/>
      <w:numFmt w:val="lowerRoman"/>
      <w:lvlText w:val="%6."/>
      <w:lvlJc w:val="right"/>
      <w:pPr>
        <w:ind w:left="4320" w:hanging="180"/>
      </w:pPr>
    </w:lvl>
    <w:lvl w:ilvl="6" w:tplc="2E5E1BD6" w:tentative="1">
      <w:start w:val="1"/>
      <w:numFmt w:val="decimal"/>
      <w:lvlText w:val="%7."/>
      <w:lvlJc w:val="left"/>
      <w:pPr>
        <w:ind w:left="5040" w:hanging="360"/>
      </w:pPr>
    </w:lvl>
    <w:lvl w:ilvl="7" w:tplc="2B8E572A" w:tentative="1">
      <w:start w:val="1"/>
      <w:numFmt w:val="lowerLetter"/>
      <w:lvlText w:val="%8."/>
      <w:lvlJc w:val="left"/>
      <w:pPr>
        <w:ind w:left="5760" w:hanging="360"/>
      </w:pPr>
    </w:lvl>
    <w:lvl w:ilvl="8" w:tplc="473ADE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72"/>
    <w:rsid w:val="004B4072"/>
    <w:rsid w:val="009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F4A573E-C1EC-BF4A-A264-6BB7C389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BodyText1"/>
    <w:link w:val="Nagwek1Znak"/>
    <w:qFormat/>
    <w:pPr>
      <w:keepNext/>
      <w:numPr>
        <w:numId w:val="9"/>
      </w:numPr>
      <w:tabs>
        <w:tab w:val="clear" w:pos="0"/>
      </w:tabs>
      <w:outlineLvl w:val="0"/>
    </w:pPr>
    <w:rPr>
      <w:rFonts w:asciiTheme="majorHAnsi" w:eastAsia="Times New Roman" w:hAnsiTheme="majorHAnsi"/>
      <w:b/>
      <w:bCs/>
      <w:caps/>
      <w:szCs w:val="32"/>
    </w:rPr>
  </w:style>
  <w:style w:type="paragraph" w:styleId="Nagwek2">
    <w:name w:val="heading 2"/>
    <w:basedOn w:val="Normalny"/>
    <w:next w:val="Tekstpodstawowy2"/>
    <w:link w:val="Nagwek2Znak"/>
    <w:qFormat/>
    <w:pPr>
      <w:numPr>
        <w:ilvl w:val="1"/>
        <w:numId w:val="9"/>
      </w:numPr>
      <w:tabs>
        <w:tab w:val="clear" w:pos="0"/>
      </w:tabs>
      <w:outlineLvl w:val="1"/>
    </w:pPr>
    <w:rPr>
      <w:rFonts w:asciiTheme="majorHAnsi" w:eastAsia="Times New Roman" w:hAnsiTheme="majorHAnsi"/>
      <w:bCs/>
      <w:iCs/>
      <w:szCs w:val="28"/>
    </w:rPr>
  </w:style>
  <w:style w:type="paragraph" w:styleId="Nagwek3">
    <w:name w:val="heading 3"/>
    <w:basedOn w:val="Normalny"/>
    <w:next w:val="Tekstpodstawowy3"/>
    <w:link w:val="Nagwek3Znak"/>
    <w:qFormat/>
    <w:pPr>
      <w:numPr>
        <w:ilvl w:val="2"/>
        <w:numId w:val="9"/>
      </w:numPr>
      <w:tabs>
        <w:tab w:val="clear" w:pos="0"/>
      </w:tabs>
      <w:outlineLvl w:val="2"/>
    </w:pPr>
    <w:rPr>
      <w:rFonts w:asciiTheme="majorHAnsi" w:eastAsia="Times New Roman" w:hAnsiTheme="majorHAnsi"/>
      <w:bCs/>
      <w:szCs w:val="26"/>
    </w:rPr>
  </w:style>
  <w:style w:type="paragraph" w:styleId="Nagwek4">
    <w:name w:val="heading 4"/>
    <w:basedOn w:val="Normalny"/>
    <w:next w:val="BodyText4"/>
    <w:link w:val="Nagwek4Znak"/>
    <w:qFormat/>
    <w:pPr>
      <w:numPr>
        <w:ilvl w:val="3"/>
        <w:numId w:val="9"/>
      </w:numPr>
      <w:tabs>
        <w:tab w:val="clear" w:pos="0"/>
      </w:tabs>
      <w:outlineLvl w:val="3"/>
    </w:pPr>
    <w:rPr>
      <w:rFonts w:asciiTheme="majorHAnsi" w:eastAsia="Times New Roman" w:hAnsiTheme="majorHAnsi"/>
      <w:bCs/>
      <w:szCs w:val="28"/>
    </w:rPr>
  </w:style>
  <w:style w:type="paragraph" w:styleId="Nagwek5">
    <w:name w:val="heading 5"/>
    <w:basedOn w:val="Normalny"/>
    <w:next w:val="BodyText5"/>
    <w:link w:val="Nagwek5Znak"/>
    <w:qFormat/>
    <w:pPr>
      <w:numPr>
        <w:ilvl w:val="4"/>
        <w:numId w:val="9"/>
      </w:numPr>
      <w:tabs>
        <w:tab w:val="clear" w:pos="0"/>
      </w:tabs>
      <w:ind w:hanging="709"/>
      <w:outlineLvl w:val="4"/>
    </w:pPr>
    <w:rPr>
      <w:rFonts w:asciiTheme="majorHAnsi" w:eastAsia="Times New Roman" w:hAnsiTheme="majorHAnsi"/>
      <w:bCs/>
      <w:iCs/>
      <w:szCs w:val="26"/>
    </w:rPr>
  </w:style>
  <w:style w:type="paragraph" w:styleId="Nagwek6">
    <w:name w:val="heading 6"/>
    <w:basedOn w:val="Normalny"/>
    <w:next w:val="BodyText5"/>
    <w:link w:val="Nagwek6Znak"/>
    <w:qFormat/>
    <w:pPr>
      <w:numPr>
        <w:ilvl w:val="5"/>
        <w:numId w:val="9"/>
      </w:numPr>
      <w:tabs>
        <w:tab w:val="clear" w:pos="0"/>
      </w:tabs>
      <w:outlineLvl w:val="5"/>
    </w:pPr>
    <w:rPr>
      <w:rFonts w:asciiTheme="majorHAnsi" w:eastAsia="Times New Roman" w:hAnsiTheme="majorHAnsi"/>
      <w:bCs/>
    </w:rPr>
  </w:style>
  <w:style w:type="paragraph" w:styleId="Nagwek7">
    <w:name w:val="heading 7"/>
    <w:basedOn w:val="Normalny"/>
    <w:next w:val="Normalny"/>
    <w:link w:val="Nagwek7Znak"/>
    <w:pPr>
      <w:numPr>
        <w:ilvl w:val="6"/>
        <w:numId w:val="9"/>
      </w:numPr>
      <w:tabs>
        <w:tab w:val="clear" w:pos="0"/>
      </w:tabs>
      <w:ind w:left="2835" w:firstLine="0"/>
      <w:outlineLvl w:val="6"/>
    </w:pPr>
    <w:rPr>
      <w:rFonts w:asciiTheme="majorHAnsi" w:eastAsia="Times New Roman" w:hAnsiTheme="majorHAns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9"/>
      </w:numPr>
      <w:tabs>
        <w:tab w:val="clear" w:pos="0"/>
      </w:tabs>
      <w:spacing w:line="276" w:lineRule="auto"/>
      <w:outlineLvl w:val="7"/>
    </w:pPr>
    <w:rPr>
      <w:rFonts w:asciiTheme="majorHAnsi" w:eastAsia="Times New Roman" w:hAnsiTheme="majorHAnsi"/>
      <w:iCs/>
      <w:szCs w:val="24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9"/>
      </w:numPr>
      <w:tabs>
        <w:tab w:val="clear" w:pos="0"/>
      </w:tabs>
      <w:outlineLvl w:val="8"/>
    </w:pPr>
    <w:rPr>
      <w:rFonts w:asciiTheme="majorHAnsi" w:eastAsia="Times New Roman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/>
      <w:szCs w:val="24"/>
    </w:rPr>
  </w:style>
  <w:style w:type="paragraph" w:customStyle="1" w:styleId="BodyText1">
    <w:name w:val="Body Text 1"/>
    <w:basedOn w:val="Normalny"/>
    <w:pPr>
      <w:ind w:left="709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qFormat/>
    <w:pPr>
      <w:ind w:left="709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qFormat/>
    <w:pPr>
      <w:ind w:left="1418"/>
    </w:pPr>
    <w:rPr>
      <w:rFonts w:eastAsia="Times New Roman"/>
    </w:rPr>
  </w:style>
  <w:style w:type="character" w:customStyle="1" w:styleId="Tekstpodstawowy3Znak">
    <w:name w:val="Tekst podstawowy 3 Znak"/>
    <w:basedOn w:val="Domylnaczcionkaakapitu"/>
    <w:link w:val="Tekstpodstawowy3"/>
    <w:rPr>
      <w:rFonts w:eastAsia="Times New Roman"/>
    </w:rPr>
  </w:style>
  <w:style w:type="paragraph" w:customStyle="1" w:styleId="BodyText4">
    <w:name w:val="Body Text 4"/>
    <w:basedOn w:val="Normalny"/>
    <w:pPr>
      <w:ind w:left="2126"/>
    </w:pPr>
    <w:rPr>
      <w:rFonts w:eastAsia="Times New Roman"/>
      <w:szCs w:val="24"/>
    </w:rPr>
  </w:style>
  <w:style w:type="paragraph" w:customStyle="1" w:styleId="BodyText5">
    <w:name w:val="Body Text 5"/>
    <w:basedOn w:val="Normalny"/>
    <w:pPr>
      <w:ind w:left="2835"/>
    </w:pPr>
    <w:rPr>
      <w:rFonts w:eastAsia="Times New Roman"/>
      <w:szCs w:val="24"/>
    </w:rPr>
  </w:style>
  <w:style w:type="character" w:customStyle="1" w:styleId="Nagwek1Znak">
    <w:name w:val="Nagłówek 1 Znak"/>
    <w:link w:val="Nagwek1"/>
    <w:rPr>
      <w:rFonts w:asciiTheme="majorHAnsi" w:eastAsia="Times New Roman" w:hAnsiTheme="majorHAnsi"/>
      <w:b/>
      <w:bCs/>
      <w:caps/>
      <w:szCs w:val="32"/>
    </w:rPr>
  </w:style>
  <w:style w:type="character" w:customStyle="1" w:styleId="Nagwek2Znak">
    <w:name w:val="Nagłówek 2 Znak"/>
    <w:basedOn w:val="Domylnaczcionkaakapitu"/>
    <w:link w:val="Nagwek2"/>
    <w:rPr>
      <w:rFonts w:asciiTheme="majorHAnsi" w:eastAsia="Times New Roman" w:hAnsiTheme="majorHAnsi"/>
      <w:bCs/>
      <w:iCs/>
      <w:szCs w:val="28"/>
    </w:rPr>
  </w:style>
  <w:style w:type="character" w:customStyle="1" w:styleId="Nagwek3Znak">
    <w:name w:val="Nagłówek 3 Znak"/>
    <w:basedOn w:val="Domylnaczcionkaakapitu"/>
    <w:link w:val="Nagwek3"/>
    <w:rPr>
      <w:rFonts w:asciiTheme="majorHAnsi" w:eastAsia="Times New Roman" w:hAnsiTheme="majorHAnsi"/>
      <w:bCs/>
      <w:szCs w:val="26"/>
    </w:rPr>
  </w:style>
  <w:style w:type="character" w:customStyle="1" w:styleId="Nagwek4Znak">
    <w:name w:val="Nagłówek 4 Znak"/>
    <w:basedOn w:val="Domylnaczcionkaakapitu"/>
    <w:link w:val="Nagwek4"/>
    <w:rPr>
      <w:rFonts w:asciiTheme="majorHAnsi" w:eastAsia="Times New Roman" w:hAnsiTheme="majorHAnsi"/>
      <w:bCs/>
      <w:szCs w:val="28"/>
    </w:rPr>
  </w:style>
  <w:style w:type="character" w:customStyle="1" w:styleId="Nagwek5Znak">
    <w:name w:val="Nagłówek 5 Znak"/>
    <w:basedOn w:val="Domylnaczcionkaakapitu"/>
    <w:link w:val="Nagwek5"/>
    <w:rPr>
      <w:rFonts w:asciiTheme="majorHAnsi" w:eastAsia="Times New Roman" w:hAnsiTheme="majorHAnsi"/>
      <w:bCs/>
      <w:iCs/>
      <w:szCs w:val="26"/>
    </w:rPr>
  </w:style>
  <w:style w:type="character" w:customStyle="1" w:styleId="Nagwek6Znak">
    <w:name w:val="Nagłówek 6 Znak"/>
    <w:basedOn w:val="Domylnaczcionkaakapitu"/>
    <w:link w:val="Nagwek6"/>
    <w:rPr>
      <w:rFonts w:asciiTheme="majorHAnsi" w:eastAsia="Times New Roman" w:hAnsiTheme="majorHAnsi"/>
      <w:bCs/>
    </w:rPr>
  </w:style>
  <w:style w:type="character" w:customStyle="1" w:styleId="Nagwek7Znak">
    <w:name w:val="Nagłówek 7 Znak"/>
    <w:basedOn w:val="Domylnaczcionkaakapitu"/>
    <w:link w:val="Nagwek7"/>
    <w:rPr>
      <w:rFonts w:asciiTheme="majorHAnsi" w:eastAsia="Times New Roman" w:hAnsiTheme="majorHAns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Pr>
      <w:rFonts w:asciiTheme="majorHAnsi" w:eastAsia="Times New Roman" w:hAnsiTheme="majorHAnsi"/>
      <w:iCs/>
      <w:szCs w:val="24"/>
    </w:rPr>
  </w:style>
  <w:style w:type="character" w:customStyle="1" w:styleId="Nagwek9Znak">
    <w:name w:val="Nagłówek 9 Znak"/>
    <w:basedOn w:val="Domylnaczcionkaakapitu"/>
    <w:link w:val="Nagwek9"/>
    <w:rPr>
      <w:rFonts w:asciiTheme="majorHAnsi" w:eastAsia="Times New Roman" w:hAnsiTheme="majorHAnsi"/>
    </w:rPr>
  </w:style>
  <w:style w:type="paragraph" w:styleId="Lista2">
    <w:name w:val="List 2"/>
    <w:basedOn w:val="Normalny"/>
    <w:uiPriority w:val="99"/>
    <w:unhideWhenUsed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78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7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7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4D"/>
    <w:rPr>
      <w:rFonts w:ascii="Segoe UI" w:hAnsi="Segoe UI" w:cs="Segoe UI"/>
      <w:sz w:val="18"/>
      <w:szCs w:val="18"/>
    </w:rPr>
  </w:style>
  <w:style w:type="paragraph" w:customStyle="1" w:styleId="GTDocID">
    <w:name w:val="GT DocID"/>
    <w:basedOn w:val="Normalny"/>
    <w:next w:val="Normalny"/>
    <w:link w:val="GTDocIDChar"/>
    <w:qFormat/>
    <w:rsid w:val="00DF77A3"/>
    <w:pPr>
      <w:spacing w:after="200" w:line="276" w:lineRule="auto"/>
      <w:jc w:val="left"/>
    </w:pPr>
    <w:rPr>
      <w:rFonts w:ascii="Arial" w:hAnsi="Arial"/>
      <w:i/>
      <w:noProof/>
      <w:sz w:val="16"/>
      <w:lang w:val="en-US"/>
    </w:rPr>
  </w:style>
  <w:style w:type="character" w:customStyle="1" w:styleId="GTDocIDChar">
    <w:name w:val="GT DocID Char"/>
    <w:basedOn w:val="Domylnaczcionkaakapitu"/>
    <w:link w:val="GTDocID"/>
    <w:rsid w:val="00DF77A3"/>
    <w:rPr>
      <w:rFonts w:ascii="Arial" w:hAnsi="Arial"/>
      <w:i/>
      <w:noProof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T Warsaw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7873-9B1C-A34F-92E9-F435E931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Wojciechowski</cp:lastModifiedBy>
  <cp:revision>2</cp:revision>
  <dcterms:created xsi:type="dcterms:W3CDTF">2019-02-28T07:35:00Z</dcterms:created>
  <dcterms:modified xsi:type="dcterms:W3CDTF">2019-02-28T07:35:00Z</dcterms:modified>
</cp:coreProperties>
</file>